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39" w:rsidRPr="00560C41" w:rsidRDefault="00560C41" w:rsidP="00560C41">
      <w:pPr>
        <w:jc w:val="center"/>
        <w:rPr>
          <w:b/>
        </w:rPr>
      </w:pPr>
      <w:r w:rsidRPr="00560C41">
        <w:rPr>
          <w:b/>
        </w:rPr>
        <w:t>DEVON HISTORIC CHURCHES TRUST</w:t>
      </w:r>
    </w:p>
    <w:p w:rsidR="00560C41" w:rsidRDefault="00560C41" w:rsidP="00560C41">
      <w:pPr>
        <w:pStyle w:val="NoSpacing"/>
        <w:jc w:val="center"/>
        <w:rPr>
          <w:b/>
        </w:rPr>
      </w:pPr>
      <w:r w:rsidRPr="00560C41">
        <w:rPr>
          <w:b/>
        </w:rPr>
        <w:t>CONTRIBUTION TOWARDS EXPENSES</w:t>
      </w:r>
    </w:p>
    <w:p w:rsidR="00560C41" w:rsidRDefault="00560C41" w:rsidP="00560C41">
      <w:pPr>
        <w:pStyle w:val="NoSpacing"/>
        <w:jc w:val="center"/>
        <w:rPr>
          <w:b/>
        </w:rPr>
      </w:pPr>
    </w:p>
    <w:p w:rsidR="00560C41" w:rsidRDefault="00560C41" w:rsidP="00560C41">
      <w:pPr>
        <w:pStyle w:val="NoSpacing"/>
        <w:rPr>
          <w:b/>
        </w:rPr>
      </w:pPr>
      <w:r>
        <w:rPr>
          <w:b/>
        </w:rPr>
        <w:t>It has been decided that it is no longer reasonable to expect Assessors to bear the increasing costs involved in visiting churches which have applied for grant aid, and attending the relevant Trustee Meeting at which the application is discussed.  This is particularly relevant both because Devon is such a large county, and because the areas served by each assessor are increasing, so that more work devolves upon fewer people.</w:t>
      </w:r>
    </w:p>
    <w:p w:rsidR="00560C41" w:rsidRDefault="00560C41" w:rsidP="00560C41">
      <w:pPr>
        <w:pStyle w:val="NoSpacing"/>
        <w:rPr>
          <w:b/>
        </w:rPr>
      </w:pPr>
    </w:p>
    <w:p w:rsidR="00560C41" w:rsidRDefault="00560C41" w:rsidP="00560C41">
      <w:pPr>
        <w:pStyle w:val="NoSpacing"/>
        <w:rPr>
          <w:b/>
        </w:rPr>
      </w:pPr>
      <w:r>
        <w:rPr>
          <w:b/>
        </w:rPr>
        <w:t>Please use the form to claim for your mileage and post and telephone costs.</w:t>
      </w:r>
    </w:p>
    <w:p w:rsidR="00560C41" w:rsidRDefault="00560C41" w:rsidP="00560C41">
      <w:pPr>
        <w:pStyle w:val="NoSpacing"/>
        <w:rPr>
          <w:b/>
        </w:rPr>
      </w:pPr>
    </w:p>
    <w:tbl>
      <w:tblPr>
        <w:tblStyle w:val="TableGrid"/>
        <w:tblW w:w="0" w:type="auto"/>
        <w:tblLook w:val="04A0"/>
      </w:tblPr>
      <w:tblGrid>
        <w:gridCol w:w="4503"/>
        <w:gridCol w:w="1984"/>
        <w:gridCol w:w="2755"/>
      </w:tblGrid>
      <w:tr w:rsidR="00560C41" w:rsidTr="00560C41">
        <w:tc>
          <w:tcPr>
            <w:tcW w:w="4503" w:type="dxa"/>
          </w:tcPr>
          <w:p w:rsidR="00560C41" w:rsidRDefault="00560C41" w:rsidP="00560C41">
            <w:pPr>
              <w:pStyle w:val="NoSpacing"/>
              <w:rPr>
                <w:b/>
              </w:rPr>
            </w:pPr>
          </w:p>
          <w:p w:rsidR="00033DF1" w:rsidRDefault="00033DF1" w:rsidP="00033DF1">
            <w:pPr>
              <w:pStyle w:val="NoSpacing"/>
              <w:rPr>
                <w:b/>
              </w:rPr>
            </w:pPr>
            <w:r>
              <w:rPr>
                <w:b/>
              </w:rPr>
              <w:t xml:space="preserve">Miles on DHCT business (please fill in miles only, these will be reimbursed at current Inland Revenue rate (currently </w:t>
            </w:r>
            <w:proofErr w:type="spellStart"/>
            <w:r>
              <w:rPr>
                <w:b/>
              </w:rPr>
              <w:t>45p</w:t>
            </w:r>
            <w:proofErr w:type="spellEnd"/>
            <w:r>
              <w:rPr>
                <w:b/>
              </w:rPr>
              <w:t xml:space="preserve"> per mile)</w:t>
            </w:r>
          </w:p>
        </w:tc>
        <w:tc>
          <w:tcPr>
            <w:tcW w:w="1984" w:type="dxa"/>
          </w:tcPr>
          <w:p w:rsidR="00560C41" w:rsidRDefault="00560C41" w:rsidP="00560C41">
            <w:pPr>
              <w:pStyle w:val="NoSpacing"/>
              <w:rPr>
                <w:b/>
              </w:rPr>
            </w:pPr>
            <w:r>
              <w:rPr>
                <w:b/>
              </w:rPr>
              <w:t>Miles</w:t>
            </w:r>
          </w:p>
        </w:tc>
        <w:tc>
          <w:tcPr>
            <w:tcW w:w="2755" w:type="dxa"/>
          </w:tcPr>
          <w:p w:rsidR="00560C41" w:rsidRDefault="00560C41" w:rsidP="00560C41">
            <w:pPr>
              <w:pStyle w:val="NoSpacing"/>
              <w:rPr>
                <w:b/>
              </w:rPr>
            </w:pPr>
            <w:r>
              <w:rPr>
                <w:b/>
              </w:rPr>
              <w:t>Office Use</w:t>
            </w:r>
          </w:p>
          <w:p w:rsidR="00560C41" w:rsidRDefault="00560C41" w:rsidP="00560C41">
            <w:pPr>
              <w:pStyle w:val="NoSpacing"/>
              <w:rPr>
                <w:b/>
              </w:rPr>
            </w:pPr>
          </w:p>
          <w:p w:rsidR="00560C41" w:rsidRDefault="00560C41" w:rsidP="00560C41">
            <w:pPr>
              <w:pStyle w:val="NoSpacing"/>
              <w:rPr>
                <w:b/>
              </w:rPr>
            </w:pPr>
          </w:p>
        </w:tc>
      </w:tr>
      <w:tr w:rsidR="00560C41" w:rsidTr="00560C41">
        <w:tc>
          <w:tcPr>
            <w:tcW w:w="4503" w:type="dxa"/>
          </w:tcPr>
          <w:p w:rsidR="00560C41" w:rsidRDefault="00560C41" w:rsidP="00560C41">
            <w:pPr>
              <w:pStyle w:val="NoSpacing"/>
              <w:rPr>
                <w:b/>
              </w:rPr>
            </w:pPr>
            <w:r>
              <w:rPr>
                <w:b/>
              </w:rPr>
              <w:t>Post, phone and other costs</w:t>
            </w:r>
          </w:p>
          <w:p w:rsidR="00560C41" w:rsidRDefault="00560C41" w:rsidP="00560C41">
            <w:pPr>
              <w:pStyle w:val="NoSpacing"/>
              <w:rPr>
                <w:b/>
              </w:rPr>
            </w:pPr>
          </w:p>
        </w:tc>
        <w:tc>
          <w:tcPr>
            <w:tcW w:w="1984" w:type="dxa"/>
          </w:tcPr>
          <w:p w:rsidR="00560C41" w:rsidRDefault="00560C41" w:rsidP="00560C41">
            <w:pPr>
              <w:pStyle w:val="NoSpacing"/>
              <w:rPr>
                <w:b/>
              </w:rPr>
            </w:pPr>
          </w:p>
          <w:p w:rsidR="00033DF1" w:rsidRDefault="00033DF1" w:rsidP="00560C41">
            <w:pPr>
              <w:pStyle w:val="NoSpacing"/>
              <w:rPr>
                <w:b/>
              </w:rPr>
            </w:pPr>
          </w:p>
          <w:p w:rsidR="00033DF1" w:rsidRDefault="00033DF1" w:rsidP="00560C41">
            <w:pPr>
              <w:pStyle w:val="NoSpacing"/>
              <w:rPr>
                <w:b/>
              </w:rPr>
            </w:pPr>
          </w:p>
        </w:tc>
        <w:tc>
          <w:tcPr>
            <w:tcW w:w="2755" w:type="dxa"/>
          </w:tcPr>
          <w:p w:rsidR="00560C41" w:rsidRDefault="00560C41" w:rsidP="00560C41">
            <w:pPr>
              <w:pStyle w:val="NoSpacing"/>
              <w:rPr>
                <w:b/>
              </w:rPr>
            </w:pPr>
          </w:p>
        </w:tc>
      </w:tr>
      <w:tr w:rsidR="00560C41" w:rsidTr="00560C41">
        <w:tc>
          <w:tcPr>
            <w:tcW w:w="4503" w:type="dxa"/>
          </w:tcPr>
          <w:p w:rsidR="00560C41" w:rsidRDefault="00560C41" w:rsidP="00560C41">
            <w:pPr>
              <w:pStyle w:val="NoSpacing"/>
              <w:rPr>
                <w:b/>
              </w:rPr>
            </w:pPr>
          </w:p>
          <w:p w:rsidR="00560C41" w:rsidRDefault="00560C41" w:rsidP="00560C41">
            <w:pPr>
              <w:pStyle w:val="NoSpacing"/>
              <w:rPr>
                <w:b/>
              </w:rPr>
            </w:pPr>
            <w:r>
              <w:rPr>
                <w:b/>
              </w:rPr>
              <w:t>Total sum for reimbursement</w:t>
            </w:r>
          </w:p>
        </w:tc>
        <w:tc>
          <w:tcPr>
            <w:tcW w:w="1984" w:type="dxa"/>
          </w:tcPr>
          <w:p w:rsidR="00560C41" w:rsidRDefault="00560C41" w:rsidP="00560C41">
            <w:pPr>
              <w:pStyle w:val="NoSpacing"/>
              <w:rPr>
                <w:b/>
              </w:rPr>
            </w:pPr>
            <w:r>
              <w:rPr>
                <w:b/>
              </w:rPr>
              <w:t>Office Use</w:t>
            </w:r>
          </w:p>
          <w:p w:rsidR="00033DF1" w:rsidRDefault="00033DF1" w:rsidP="00560C41">
            <w:pPr>
              <w:pStyle w:val="NoSpacing"/>
              <w:rPr>
                <w:b/>
              </w:rPr>
            </w:pPr>
          </w:p>
          <w:p w:rsidR="00033DF1" w:rsidRDefault="00033DF1" w:rsidP="00560C41">
            <w:pPr>
              <w:pStyle w:val="NoSpacing"/>
              <w:rPr>
                <w:b/>
              </w:rPr>
            </w:pPr>
          </w:p>
        </w:tc>
        <w:tc>
          <w:tcPr>
            <w:tcW w:w="2755" w:type="dxa"/>
          </w:tcPr>
          <w:p w:rsidR="00560C41" w:rsidRDefault="00560C41" w:rsidP="00560C41">
            <w:pPr>
              <w:pStyle w:val="NoSpacing"/>
              <w:rPr>
                <w:b/>
              </w:rPr>
            </w:pPr>
            <w:r>
              <w:rPr>
                <w:b/>
              </w:rPr>
              <w:t>Office Use</w:t>
            </w:r>
          </w:p>
        </w:tc>
      </w:tr>
    </w:tbl>
    <w:p w:rsidR="00560C41" w:rsidRDefault="00560C41" w:rsidP="00560C41">
      <w:pPr>
        <w:pStyle w:val="NoSpacing"/>
        <w:rPr>
          <w:b/>
        </w:rPr>
      </w:pPr>
    </w:p>
    <w:p w:rsidR="00560C41" w:rsidRDefault="00560C41" w:rsidP="00560C41">
      <w:pPr>
        <w:pStyle w:val="NoSpacing"/>
        <w:rPr>
          <w:b/>
        </w:rPr>
      </w:pPr>
    </w:p>
    <w:p w:rsidR="00560C41" w:rsidRDefault="00560C41" w:rsidP="00560C41">
      <w:pPr>
        <w:pStyle w:val="NoSpacing"/>
        <w:rPr>
          <w:b/>
        </w:rPr>
      </w:pPr>
      <w:r>
        <w:rPr>
          <w:b/>
        </w:rPr>
        <w:t>NAME OF ASSESSOR:</w:t>
      </w:r>
    </w:p>
    <w:p w:rsidR="00560C41" w:rsidRDefault="00560C41" w:rsidP="00560C41">
      <w:pPr>
        <w:pStyle w:val="NoSpacing"/>
        <w:rPr>
          <w:b/>
        </w:rPr>
      </w:pPr>
    </w:p>
    <w:p w:rsidR="00033DF1" w:rsidRDefault="00033DF1" w:rsidP="00560C41">
      <w:pPr>
        <w:pStyle w:val="NoSpacing"/>
        <w:rPr>
          <w:b/>
        </w:rPr>
      </w:pPr>
    </w:p>
    <w:p w:rsidR="00033DF1" w:rsidRDefault="00033DF1" w:rsidP="00560C41">
      <w:pPr>
        <w:pStyle w:val="NoSpacing"/>
        <w:rPr>
          <w:b/>
        </w:rPr>
      </w:pPr>
      <w:r>
        <w:rPr>
          <w:b/>
        </w:rPr>
        <w:t>DETAILS:</w:t>
      </w:r>
    </w:p>
    <w:p w:rsidR="00033DF1" w:rsidRDefault="00033DF1" w:rsidP="00560C41">
      <w:pPr>
        <w:pStyle w:val="NoSpacing"/>
        <w:rPr>
          <w:b/>
        </w:rPr>
      </w:pPr>
    </w:p>
    <w:p w:rsidR="00033DF1" w:rsidRDefault="00033DF1" w:rsidP="00560C41">
      <w:pPr>
        <w:pStyle w:val="NoSpacing"/>
        <w:rPr>
          <w:b/>
        </w:rPr>
      </w:pPr>
    </w:p>
    <w:p w:rsidR="00560C41" w:rsidRDefault="00560C41" w:rsidP="00560C41">
      <w:pPr>
        <w:pStyle w:val="NoSpacing"/>
        <w:rPr>
          <w:b/>
        </w:rPr>
      </w:pPr>
      <w:r>
        <w:rPr>
          <w:b/>
        </w:rPr>
        <w:t>DATE:</w:t>
      </w:r>
    </w:p>
    <w:p w:rsidR="00560C41" w:rsidRDefault="00560C41" w:rsidP="00560C41">
      <w:pPr>
        <w:pStyle w:val="NoSpacing"/>
        <w:rPr>
          <w:b/>
        </w:rPr>
      </w:pPr>
    </w:p>
    <w:p w:rsidR="00560C41" w:rsidRDefault="00560C41" w:rsidP="00560C41">
      <w:pPr>
        <w:pStyle w:val="NoSpacing"/>
        <w:rPr>
          <w:b/>
        </w:rPr>
      </w:pPr>
    </w:p>
    <w:p w:rsidR="00560C41" w:rsidRDefault="00560C41" w:rsidP="00560C41">
      <w:pPr>
        <w:pStyle w:val="NoSpacing"/>
        <w:rPr>
          <w:b/>
        </w:rPr>
      </w:pPr>
      <w:r>
        <w:rPr>
          <w:b/>
        </w:rPr>
        <w:t>Please hand or send this form when completed to Mrs Taverner</w:t>
      </w:r>
    </w:p>
    <w:p w:rsidR="00560C41" w:rsidRDefault="00560C41" w:rsidP="00560C41">
      <w:pPr>
        <w:pStyle w:val="NoSpacing"/>
        <w:rPr>
          <w:b/>
        </w:rPr>
      </w:pPr>
      <w:r>
        <w:rPr>
          <w:b/>
        </w:rPr>
        <w:t>19 Manor Gardens</w:t>
      </w:r>
    </w:p>
    <w:p w:rsidR="00560C41" w:rsidRDefault="00560C41" w:rsidP="00560C41">
      <w:pPr>
        <w:pStyle w:val="NoSpacing"/>
        <w:rPr>
          <w:b/>
        </w:rPr>
      </w:pPr>
      <w:r>
        <w:rPr>
          <w:b/>
        </w:rPr>
        <w:t>Abbotskerswell</w:t>
      </w:r>
    </w:p>
    <w:p w:rsidR="00560C41" w:rsidRDefault="00560C41" w:rsidP="00560C41">
      <w:pPr>
        <w:pStyle w:val="NoSpacing"/>
        <w:rPr>
          <w:b/>
        </w:rPr>
      </w:pPr>
      <w:r>
        <w:rPr>
          <w:b/>
        </w:rPr>
        <w:t>NEWTON ABBOT, DEVON</w:t>
      </w:r>
    </w:p>
    <w:p w:rsidR="00560C41" w:rsidRDefault="00560C41" w:rsidP="00560C41">
      <w:pPr>
        <w:pStyle w:val="NoSpacing"/>
        <w:rPr>
          <w:b/>
        </w:rPr>
      </w:pPr>
      <w:r>
        <w:rPr>
          <w:b/>
        </w:rPr>
        <w:t>TQ12 5RB</w:t>
      </w:r>
    </w:p>
    <w:p w:rsidR="00560C41" w:rsidRDefault="00560C41" w:rsidP="00560C41">
      <w:pPr>
        <w:pStyle w:val="NoSpacing"/>
        <w:rPr>
          <w:b/>
        </w:rPr>
      </w:pPr>
    </w:p>
    <w:p w:rsidR="00560C41" w:rsidRDefault="00560C41" w:rsidP="00560C41">
      <w:pPr>
        <w:pStyle w:val="NoSpacing"/>
        <w:rPr>
          <w:b/>
        </w:rPr>
      </w:pPr>
    </w:p>
    <w:p w:rsidR="00560C41" w:rsidRDefault="00560C41" w:rsidP="00560C41">
      <w:pPr>
        <w:pStyle w:val="NoSpacing"/>
        <w:rPr>
          <w:b/>
        </w:rPr>
      </w:pPr>
    </w:p>
    <w:p w:rsidR="00560C41" w:rsidRDefault="00560C41" w:rsidP="00560C41">
      <w:pPr>
        <w:pStyle w:val="NoSpacing"/>
        <w:rPr>
          <w:b/>
        </w:rPr>
      </w:pPr>
      <w:proofErr w:type="gramStart"/>
      <w:r>
        <w:rPr>
          <w:b/>
        </w:rPr>
        <w:t>Signature ......................................................</w:t>
      </w:r>
      <w:proofErr w:type="gramEnd"/>
    </w:p>
    <w:p w:rsidR="00560C41" w:rsidRDefault="00560C41" w:rsidP="00560C41">
      <w:pPr>
        <w:pStyle w:val="NoSpacing"/>
        <w:rPr>
          <w:b/>
        </w:rPr>
      </w:pPr>
    </w:p>
    <w:p w:rsidR="00560C41" w:rsidRDefault="00560C41" w:rsidP="00560C41">
      <w:pPr>
        <w:pStyle w:val="NoSpacing"/>
        <w:rPr>
          <w:b/>
        </w:rPr>
      </w:pPr>
    </w:p>
    <w:p w:rsidR="00560C41" w:rsidRDefault="00560C41" w:rsidP="00560C41">
      <w:pPr>
        <w:pStyle w:val="NoSpacing"/>
        <w:rPr>
          <w:b/>
        </w:rPr>
      </w:pPr>
    </w:p>
    <w:p w:rsidR="00033DF1" w:rsidRDefault="00033DF1" w:rsidP="00560C41">
      <w:pPr>
        <w:pStyle w:val="NoSpacing"/>
        <w:rPr>
          <w:b/>
        </w:rPr>
      </w:pPr>
    </w:p>
    <w:p w:rsidR="00033DF1" w:rsidRDefault="00033DF1" w:rsidP="00560C41">
      <w:pPr>
        <w:pStyle w:val="NoSpacing"/>
        <w:rPr>
          <w:b/>
        </w:rPr>
      </w:pPr>
    </w:p>
    <w:p w:rsidR="00033DF1" w:rsidRDefault="00033DF1" w:rsidP="00560C41">
      <w:pPr>
        <w:pStyle w:val="NoSpacing"/>
        <w:rPr>
          <w:b/>
        </w:rPr>
      </w:pPr>
    </w:p>
    <w:p w:rsidR="00033DF1" w:rsidRPr="00560C41" w:rsidRDefault="00033DF1" w:rsidP="00560C41">
      <w:pPr>
        <w:pStyle w:val="NoSpacing"/>
        <w:rPr>
          <w:b/>
        </w:rPr>
      </w:pPr>
      <w:r>
        <w:rPr>
          <w:b/>
        </w:rPr>
        <w:t>(March 2012)</w:t>
      </w:r>
    </w:p>
    <w:sectPr w:rsidR="00033DF1" w:rsidRPr="00560C41" w:rsidSect="00E602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0C41"/>
    <w:rsid w:val="00033DF1"/>
    <w:rsid w:val="00100945"/>
    <w:rsid w:val="00291C76"/>
    <w:rsid w:val="00304782"/>
    <w:rsid w:val="0035779D"/>
    <w:rsid w:val="00560C41"/>
    <w:rsid w:val="00947CB9"/>
    <w:rsid w:val="00C67B48"/>
    <w:rsid w:val="00E602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C41"/>
    <w:pPr>
      <w:spacing w:after="0" w:line="240" w:lineRule="auto"/>
    </w:pPr>
  </w:style>
  <w:style w:type="table" w:styleId="TableGrid">
    <w:name w:val="Table Grid"/>
    <w:basedOn w:val="TableNormal"/>
    <w:uiPriority w:val="59"/>
    <w:rsid w:val="00560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2012-03-26T08:58:00Z</dcterms:created>
  <dcterms:modified xsi:type="dcterms:W3CDTF">2012-03-26T08:58:00Z</dcterms:modified>
</cp:coreProperties>
</file>